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关于拟同意</w:t>
      </w:r>
      <w:r>
        <w:rPr>
          <w:rFonts w:hint="eastAsia" w:ascii="黑体" w:hAnsi="宋体" w:eastAsia="黑体"/>
          <w:color w:val="000000"/>
          <w:sz w:val="32"/>
          <w:szCs w:val="32"/>
          <w:lang w:val="en-US" w:eastAsia="zh-CN"/>
        </w:rPr>
        <w:t>杨思颖</w:t>
      </w:r>
      <w:r>
        <w:rPr>
          <w:rFonts w:hint="eastAsia" w:ascii="黑体" w:hAnsi="宋体" w:eastAsia="黑体"/>
          <w:bCs/>
          <w:color w:val="000000"/>
          <w:sz w:val="32"/>
          <w:szCs w:val="32"/>
        </w:rPr>
        <w:t>同志转为中共正式党员的公示书</w:t>
      </w:r>
    </w:p>
    <w:p>
      <w:pPr>
        <w:spacing w:line="560" w:lineRule="exact"/>
        <w:ind w:firstLine="520" w:firstLineChars="200"/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数学与统计学院经统学生第一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</w:rPr>
        <w:t>党支部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拟于近期讨论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杨思颖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同志转为中共正式党员。现将有关情况公示如下：</w:t>
      </w:r>
    </w:p>
    <w:p>
      <w:pPr>
        <w:spacing w:line="560" w:lineRule="exact"/>
        <w:ind w:firstLine="520" w:firstLineChars="200"/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杨思颖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同志，女，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2003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月出生，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高中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学历</w:t>
      </w:r>
      <w:r>
        <w:rPr>
          <w:rFonts w:hint="eastAsia" w:ascii="仿宋_GB2312" w:hAnsi="宋体" w:eastAsia="仿宋_GB2312"/>
          <w:color w:val="000000"/>
          <w:sz w:val="24"/>
          <w:szCs w:val="24"/>
          <w:lang w:eastAsia="zh-CN"/>
        </w:rPr>
        <w:t>。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2009年9月至2015年6月在朝阳小学读小学，2015年9月至2018年6月在落水镇初级中学读初中，2018年9月至2019年6月在仁人教育中学补习初三，2019年9月至2022年6月在宣威市第十中学读高中，现就读于北京工商大学。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现任</w:t>
      </w:r>
      <w:r>
        <w:rPr>
          <w:rFonts w:hint="eastAsia" w:ascii="仿宋_GB2312" w:hAnsi="宋体" w:eastAsia="仿宋_GB2312"/>
          <w:color w:val="000000"/>
          <w:spacing w:val="10"/>
          <w:sz w:val="24"/>
          <w:lang w:val="en-US" w:eastAsia="zh-CN"/>
        </w:rPr>
        <w:t>数学与统计学院党建中心负责人、班级学委、</w:t>
      </w:r>
      <w:r>
        <w:rPr>
          <w:rFonts w:hint="eastAsia" w:ascii="仿宋_GB2312" w:hAnsi="宋体" w:eastAsia="仿宋_GB2312"/>
          <w:color w:val="000000"/>
          <w:spacing w:val="10"/>
          <w:sz w:val="24"/>
          <w:u w:val="none"/>
          <w:lang w:val="en-US" w:eastAsia="zh-CN"/>
        </w:rPr>
        <w:t>学思社与第一应答干事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四项职位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</w:rPr>
        <w:t>，曾获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国家奖学金、校级优秀学生奖学金、校级三好学生、校园之星、优秀共青团员等荣誉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。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2023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月26日经党支部大会讨论、表决，同意接收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杨思颖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同志为中共预备党员。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数学与统计学院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党委于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2023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hAnsi="宋体" w:eastAsia="仿宋_GB2312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29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日批准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杨思颖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同志为中共预备党员，预备期自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2023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26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日至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26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日。</w:t>
      </w:r>
    </w:p>
    <w:p>
      <w:pPr>
        <w:spacing w:line="560" w:lineRule="exact"/>
        <w:ind w:firstLine="520" w:firstLineChars="200"/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杨思颖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同志于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11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日向党支部递交了书面转正申请。</w:t>
      </w:r>
    </w:p>
    <w:p>
      <w:pPr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公示起止时间：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日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8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</w:rPr>
        <w:t>时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至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2024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日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17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</w:rPr>
        <w:t>时</w:t>
      </w:r>
    </w:p>
    <w:p>
      <w:pPr>
        <w:pStyle w:val="6"/>
        <w:ind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公示期间，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数学与统计学院</w:t>
      </w:r>
      <w:r>
        <w:rPr>
          <w:rFonts w:hint="eastAsia" w:hAnsi="宋体"/>
          <w:bCs/>
          <w:color w:val="000000"/>
          <w:spacing w:val="10"/>
          <w:kern w:val="0"/>
          <w:sz w:val="24"/>
          <w:szCs w:val="24"/>
          <w:lang w:val="en-US" w:eastAsia="zh-CN"/>
        </w:rPr>
        <w:t>党委</w:t>
      </w:r>
      <w:r>
        <w:rPr>
          <w:rFonts w:hint="eastAsia" w:hAnsi="宋体"/>
          <w:color w:val="000000"/>
          <w:sz w:val="24"/>
          <w:szCs w:val="24"/>
        </w:rPr>
        <w:t>接受党员和群众来电、来信、来访。</w:t>
      </w:r>
    </w:p>
    <w:p>
      <w:pPr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联系人： 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寇明雯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            </w:t>
      </w:r>
    </w:p>
    <w:p>
      <w:pPr>
        <w:spacing w:line="560" w:lineRule="exact"/>
        <w:ind w:firstLine="480" w:firstLineChars="200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联系电话： 0</w:t>
      </w:r>
      <w:r>
        <w:rPr>
          <w:rFonts w:ascii="仿宋_GB2312" w:hAnsi="宋体" w:eastAsia="仿宋_GB2312"/>
          <w:color w:val="000000"/>
          <w:sz w:val="24"/>
          <w:szCs w:val="24"/>
        </w:rPr>
        <w:t>10-81352616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                    </w:t>
      </w:r>
    </w:p>
    <w:p>
      <w:pPr>
        <w:spacing w:line="560" w:lineRule="exact"/>
        <w:ind w:left="5999" w:leftChars="228" w:hanging="5520" w:hangingChars="2300"/>
        <w:jc w:val="left"/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来信来访地址：北京市房山区良乡高教园区北京工商大学数统楼3</w:t>
      </w:r>
      <w:r>
        <w:rPr>
          <w:rFonts w:ascii="仿宋_GB2312" w:hAnsi="宋体" w:eastAsia="仿宋_GB2312"/>
          <w:color w:val="000000"/>
          <w:sz w:val="24"/>
          <w:szCs w:val="24"/>
        </w:rPr>
        <w:t>06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室                  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  <w:lang w:val="en-US" w:eastAsia="zh-CN"/>
        </w:rPr>
        <w:t>中共</w:t>
      </w:r>
      <w:r>
        <w:rPr>
          <w:rFonts w:hint="eastAsia" w:ascii="仿宋_GB2312" w:hAnsi="宋体" w:eastAsia="仿宋_GB2312"/>
          <w:bCs/>
          <w:color w:val="000000"/>
          <w:spacing w:val="10"/>
          <w:kern w:val="0"/>
          <w:sz w:val="24"/>
          <w:szCs w:val="24"/>
        </w:rPr>
        <w:t>北京工商大学</w:t>
      </w:r>
    </w:p>
    <w:p>
      <w:pPr>
        <w:spacing w:line="560" w:lineRule="exact"/>
        <w:jc w:val="center"/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 xml:space="preserve">                                                 数学与统计学院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党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委</w:t>
      </w:r>
    </w:p>
    <w:p>
      <w:pPr>
        <w:rPr>
          <w:rFonts w:hint="eastAsia"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 xml:space="preserve">                                                  2024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年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12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>月</w:t>
      </w:r>
      <w:r>
        <w:rPr>
          <w:rFonts w:hint="eastAsia" w:ascii="仿宋_GB2312" w:hAnsi="宋体" w:eastAsia="仿宋_GB2312"/>
          <w:color w:val="000000"/>
          <w:sz w:val="24"/>
          <w:szCs w:val="24"/>
          <w:lang w:val="en-US" w:eastAsia="zh-CN"/>
        </w:rPr>
        <w:t>1</w:t>
      </w:r>
      <w:r>
        <w:rPr>
          <w:rFonts w:hint="eastAsia" w:ascii="仿宋_GB2312" w:hAnsi="宋体" w:eastAsia="仿宋_GB2312"/>
          <w:color w:val="000000"/>
          <w:sz w:val="24"/>
          <w:szCs w:val="24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  <w:docVar w:name="KSO_WPS_MARK_KEY" w:val="b882ae78-5c1d-47b4-a6eb-b06a062fc3c2"/>
  </w:docVars>
  <w:rsids>
    <w:rsidRoot w:val="00000000"/>
    <w:rsid w:val="13752484"/>
    <w:rsid w:val="4F0452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uiPriority w:val="0"/>
  </w:style>
  <w:style w:type="table" w:customStyle="1" w:styleId="5">
    <w:name w:val="普通表格1"/>
    <w:semiHidden/>
    <w:uiPriority w:val="0"/>
  </w:style>
  <w:style w:type="paragraph" w:customStyle="1" w:styleId="6">
    <w:name w:val="正文文本缩进1"/>
    <w:basedOn w:val="1"/>
    <w:uiPriority w:val="0"/>
    <w:pPr>
      <w:spacing w:line="560" w:lineRule="exact"/>
      <w:ind w:firstLine="555"/>
    </w:pPr>
    <w:rPr>
      <w:rFonts w:ascii="仿宋_GB2312" w:hAnsi="Calibri" w:eastAsia="仿宋_GB2312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488</Words>
  <Characters>567</Characters>
  <Lines>0</Lines>
  <Paragraphs>0</Paragraphs>
  <TotalTime>0</TotalTime>
  <ScaleCrop>false</ScaleCrop>
  <LinksUpToDate>false</LinksUpToDate>
  <CharactersWithSpaces>756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2024-11-30T15:25:00Z</dcterms:created>
  <dc:creator>yan</dc:creator>
  <cp:lastModifiedBy>yan</cp:lastModifiedBy>
  <dcterms:modified xsi:type="dcterms:W3CDTF">2024-12-01T06:18:12Z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B2B74293338D4DF2BBCB86924194B9A0</vt:lpwstr>
  </property>
</Properties>
</file>