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3" w:line="221" w:lineRule="auto"/>
        <w:ind w:left="2031"/>
        <w:outlineLvl w:val="0"/>
        <w:rPr>
          <w:sz w:val="38"/>
          <w:szCs w:val="38"/>
        </w:rPr>
      </w:pPr>
      <w:r>
        <w:rPr>
          <w:b/>
          <w:bCs/>
          <w:spacing w:val="1"/>
          <w:sz w:val="38"/>
          <w:szCs w:val="38"/>
        </w:rPr>
        <w:t>北京工商大学数学与统计学院202</w:t>
      </w:r>
      <w:r>
        <w:rPr>
          <w:rFonts w:hint="eastAsia"/>
          <w:b/>
          <w:bCs/>
          <w:spacing w:val="1"/>
          <w:sz w:val="38"/>
          <w:szCs w:val="38"/>
          <w:lang w:val="en-US" w:eastAsia="zh-CN"/>
        </w:rPr>
        <w:t>4</w:t>
      </w:r>
      <w:r>
        <w:rPr>
          <w:b/>
          <w:bCs/>
          <w:spacing w:val="1"/>
          <w:sz w:val="38"/>
          <w:szCs w:val="38"/>
        </w:rPr>
        <w:t>年</w:t>
      </w:r>
      <w:bookmarkStart w:id="0" w:name="_GoBack"/>
      <w:bookmarkEnd w:id="0"/>
      <w:r>
        <w:rPr>
          <w:b/>
          <w:bCs/>
          <w:spacing w:val="1"/>
          <w:sz w:val="38"/>
          <w:szCs w:val="38"/>
        </w:rPr>
        <w:t>博士研究生面试成绩公示</w:t>
      </w:r>
    </w:p>
    <w:p>
      <w:pPr>
        <w:spacing w:before="49"/>
      </w:pPr>
    </w:p>
    <w:tbl>
      <w:tblPr>
        <w:tblStyle w:val="5"/>
        <w:tblW w:w="14098" w:type="dxa"/>
        <w:tblInd w:w="15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891"/>
        <w:gridCol w:w="3377"/>
        <w:gridCol w:w="2567"/>
        <w:gridCol w:w="2043"/>
        <w:gridCol w:w="1601"/>
        <w:gridCol w:w="1643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76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6" w:lineRule="auto"/>
              <w:ind w:left="62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序号</w:t>
            </w:r>
          </w:p>
        </w:tc>
        <w:tc>
          <w:tcPr>
            <w:tcW w:w="1891" w:type="dxa"/>
            <w:tcBorders>
              <w:top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5" w:lineRule="auto"/>
              <w:ind w:left="38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77" w:type="dxa"/>
            <w:tcBorders>
              <w:top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5" w:lineRule="auto"/>
              <w:ind w:left="636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考生编号</w:t>
            </w:r>
          </w:p>
        </w:tc>
        <w:tc>
          <w:tcPr>
            <w:tcW w:w="2567" w:type="dxa"/>
            <w:tcBorders>
              <w:top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689"/>
            </w:pPr>
            <w:r>
              <w:rPr>
                <w:b/>
                <w:bCs/>
                <w:spacing w:val="1"/>
              </w:rPr>
              <w:t>专业名称</w:t>
            </w:r>
          </w:p>
        </w:tc>
        <w:tc>
          <w:tcPr>
            <w:tcW w:w="2043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19" w:line="226" w:lineRule="auto"/>
              <w:ind w:left="186" w:right="150" w:firstLine="2"/>
            </w:pPr>
            <w:r>
              <w:rPr>
                <w:b/>
                <w:bCs/>
                <w:spacing w:val="-4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成绩</w:t>
            </w:r>
          </w:p>
        </w:tc>
        <w:tc>
          <w:tcPr>
            <w:tcW w:w="1601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19" w:line="226" w:lineRule="auto"/>
              <w:ind w:left="321" w:right="282" w:hanging="1"/>
            </w:pPr>
            <w:r>
              <w:rPr>
                <w:b/>
                <w:bCs/>
                <w:spacing w:val="-2"/>
              </w:rPr>
              <w:t>面试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成绩</w:t>
            </w:r>
          </w:p>
        </w:tc>
        <w:tc>
          <w:tcPr>
            <w:tcW w:w="1643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19" w:line="226" w:lineRule="auto"/>
              <w:ind w:left="339" w:right="294" w:firstLine="1"/>
            </w:pPr>
            <w:r>
              <w:rPr>
                <w:b/>
                <w:bCs/>
                <w:spacing w:val="-3"/>
              </w:rPr>
              <w:t>综合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成绩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6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36" w:line="186" w:lineRule="auto"/>
              <w:ind w:left="306"/>
              <w:jc w:val="center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苑璐麒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1001199530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95" w:line="224" w:lineRule="auto"/>
              <w:ind w:left="829"/>
              <w:jc w:val="both"/>
            </w:pPr>
            <w:r>
              <w:rPr>
                <w:b/>
                <w:bCs/>
                <w:spacing w:val="-4"/>
              </w:rPr>
              <w:t>统计学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76.50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76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39" w:line="185" w:lineRule="auto"/>
              <w:ind w:left="290"/>
              <w:jc w:val="center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刘发辉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1001199720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97" w:line="224" w:lineRule="auto"/>
              <w:ind w:left="829"/>
              <w:jc w:val="both"/>
            </w:pPr>
            <w:r>
              <w:rPr>
                <w:b/>
                <w:bCs/>
                <w:spacing w:val="-4"/>
              </w:rPr>
              <w:t>统计学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74.50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6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45" w:line="185" w:lineRule="auto"/>
              <w:ind w:left="292"/>
              <w:jc w:val="center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戴岳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1001199719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03" w:line="224" w:lineRule="auto"/>
              <w:ind w:left="829"/>
              <w:jc w:val="both"/>
            </w:pPr>
            <w:r>
              <w:rPr>
                <w:b/>
                <w:bCs/>
                <w:spacing w:val="-4"/>
              </w:rPr>
              <w:t>统计学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76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49" w:line="185" w:lineRule="auto"/>
              <w:ind w:left="286"/>
              <w:jc w:val="center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樊鸿杰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1001199876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07" w:line="224" w:lineRule="auto"/>
              <w:ind w:left="829"/>
              <w:jc w:val="both"/>
            </w:pPr>
            <w:r>
              <w:rPr>
                <w:b/>
                <w:bCs/>
                <w:spacing w:val="-4"/>
              </w:rPr>
              <w:t>统计学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</w:tr>
    </w:tbl>
    <w:p>
      <w:pPr>
        <w:spacing w:line="468" w:lineRule="auto"/>
        <w:rPr>
          <w:rFonts w:ascii="Arial"/>
          <w:sz w:val="21"/>
        </w:rPr>
      </w:pPr>
    </w:p>
    <w:p>
      <w:pPr>
        <w:pStyle w:val="2"/>
        <w:spacing w:before="84" w:line="291" w:lineRule="auto"/>
        <w:ind w:left="75" w:right="6426" w:hanging="5"/>
      </w:pPr>
      <w:r>
        <w:rPr>
          <w:b/>
          <w:bCs/>
          <w:spacing w:val="1"/>
        </w:rPr>
        <w:t>注：统计学专业综合成绩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=（笔试成绩/2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*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50%）</w:t>
      </w:r>
      <w:r>
        <w:rPr>
          <w:b/>
          <w:bCs/>
        </w:rPr>
        <w:t>+</w:t>
      </w:r>
      <w:r>
        <w:t xml:space="preserve"> </w:t>
      </w:r>
      <w:r>
        <w:rPr>
          <w:b/>
          <w:bCs/>
        </w:rPr>
        <w:t>面试成绩</w:t>
      </w:r>
      <w:r>
        <w:t xml:space="preserve"> </w:t>
      </w:r>
      <w:r>
        <w:rPr>
          <w:b/>
          <w:bCs/>
        </w:rPr>
        <w:t>*</w:t>
      </w:r>
      <w:r>
        <w:rPr>
          <w:spacing w:val="18"/>
        </w:rPr>
        <w:t xml:space="preserve"> </w:t>
      </w:r>
      <w:r>
        <w:rPr>
          <w:b/>
          <w:bCs/>
        </w:rPr>
        <w:t>50%</w:t>
      </w:r>
      <w:r>
        <w:t xml:space="preserve"> </w:t>
      </w:r>
    </w:p>
    <w:sectPr>
      <w:pgSz w:w="16839" w:h="11907"/>
      <w:pgMar w:top="1012" w:right="1089" w:bottom="0" w:left="13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RhZjhhNTU4OTZkNjcwMzdiZjhmNzczYmM2Yjk0OTUifQ=="/>
  </w:docVars>
  <w:rsids>
    <w:rsidRoot w:val="00000000"/>
    <w:rsid w:val="1CAD0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2023-05-07T13:52:00Z</dcterms:created>
  <dc:creator>admin</dc:creator>
  <cp:lastModifiedBy>Maggie</cp:lastModifiedBy>
  <dcterms:modified xsi:type="dcterms:W3CDTF">2024-04-26T03:30:24Z</dcterms:modified>
  <dc:title>_x0017_¬åF'fpf_x000E_ß¡fb2023tZë_x0014_v˜bÕ_x0010_él:.xlsx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2024-04-26T11:18:11Z</vt:filetime>
  </property>
  <property fmtid="{D5CDD505-2E9C-101B-9397-08002B2CF9AE}" pid="4" name="KSOProductBuildVer">
    <vt:lpwstr>2052-12.1.0.16417</vt:lpwstr>
  </property>
  <property fmtid="{D5CDD505-2E9C-101B-9397-08002B2CF9AE}" pid="5" name="ICV">
    <vt:lpwstr>3D52EE094C994322B65333CABCBEBBFB_12</vt:lpwstr>
  </property>
</Properties>
</file>